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63D1D86" w:rsidR="004D6DCC" w:rsidRDefault="00143D4A">
      <w:pPr>
        <w:rPr>
          <w:rFonts w:ascii="Arial" w:eastAsia="Arial" w:hAnsi="Arial" w:cs="Arial"/>
          <w:sz w:val="22"/>
          <w:szCs w:val="22"/>
        </w:rPr>
      </w:pPr>
      <w:r>
        <w:rPr>
          <w:rFonts w:ascii="Arial" w:eastAsia="Arial" w:hAnsi="Arial" w:cs="Arial"/>
          <w:sz w:val="22"/>
          <w:szCs w:val="22"/>
        </w:rPr>
        <w:t xml:space="preserve">September </w:t>
      </w:r>
      <w:r w:rsidR="00F87DAD">
        <w:rPr>
          <w:rFonts w:ascii="Arial" w:eastAsia="Arial" w:hAnsi="Arial" w:cs="Arial"/>
          <w:sz w:val="22"/>
          <w:szCs w:val="22"/>
        </w:rPr>
        <w:t>25</w:t>
      </w:r>
      <w:r>
        <w:rPr>
          <w:rFonts w:ascii="Arial" w:eastAsia="Arial" w:hAnsi="Arial" w:cs="Arial"/>
          <w:sz w:val="22"/>
          <w:szCs w:val="22"/>
        </w:rPr>
        <w:t>, 2026</w:t>
      </w:r>
    </w:p>
    <w:p w14:paraId="00000002" w14:textId="77777777" w:rsidR="004D6DCC" w:rsidRDefault="004D6DCC">
      <w:pPr>
        <w:rPr>
          <w:rFonts w:ascii="Arial" w:eastAsia="Arial" w:hAnsi="Arial" w:cs="Arial"/>
          <w:sz w:val="22"/>
          <w:szCs w:val="22"/>
        </w:rPr>
      </w:pPr>
    </w:p>
    <w:p w14:paraId="00000003" w14:textId="77777777" w:rsidR="004D6DCC" w:rsidRDefault="00143D4A">
      <w:pPr>
        <w:rPr>
          <w:rFonts w:ascii="Arial" w:eastAsia="Arial" w:hAnsi="Arial" w:cs="Arial"/>
          <w:sz w:val="22"/>
          <w:szCs w:val="22"/>
        </w:rPr>
      </w:pPr>
      <w:r>
        <w:rPr>
          <w:rFonts w:ascii="Arial" w:eastAsia="Arial" w:hAnsi="Arial" w:cs="Arial"/>
          <w:sz w:val="22"/>
          <w:szCs w:val="22"/>
        </w:rPr>
        <w:t>TO:  Media</w:t>
      </w:r>
    </w:p>
    <w:p w14:paraId="00000004" w14:textId="77777777" w:rsidR="004D6DCC" w:rsidRDefault="004D6DCC">
      <w:pPr>
        <w:rPr>
          <w:rFonts w:ascii="Arial" w:eastAsia="Arial" w:hAnsi="Arial" w:cs="Arial"/>
          <w:sz w:val="22"/>
          <w:szCs w:val="22"/>
        </w:rPr>
      </w:pPr>
    </w:p>
    <w:p w14:paraId="00000005" w14:textId="77777777" w:rsidR="004D6DCC" w:rsidRDefault="00143D4A">
      <w:pPr>
        <w:rPr>
          <w:rFonts w:ascii="Arial" w:eastAsia="Arial" w:hAnsi="Arial" w:cs="Arial"/>
          <w:sz w:val="22"/>
          <w:szCs w:val="22"/>
        </w:rPr>
      </w:pPr>
      <w:r>
        <w:rPr>
          <w:rFonts w:ascii="Arial" w:eastAsia="Arial" w:hAnsi="Arial" w:cs="Arial"/>
          <w:sz w:val="22"/>
          <w:szCs w:val="22"/>
        </w:rPr>
        <w:t>FROM</w:t>
      </w:r>
      <w:r>
        <w:rPr>
          <w:rFonts w:ascii="Arial" w:eastAsia="Arial" w:hAnsi="Arial" w:cs="Arial"/>
          <w:b/>
          <w:bCs/>
          <w:sz w:val="22"/>
          <w:szCs w:val="22"/>
        </w:rPr>
        <w:t xml:space="preserve">:  </w:t>
      </w:r>
      <w:r>
        <w:rPr>
          <w:rFonts w:ascii="Arial" w:eastAsia="Arial" w:hAnsi="Arial" w:cs="Arial"/>
          <w:sz w:val="22"/>
          <w:szCs w:val="22"/>
        </w:rPr>
        <w:t>Mr. Patrick Culp, Tri-County School Corporation</w:t>
      </w:r>
    </w:p>
    <w:p w14:paraId="00000006" w14:textId="77777777" w:rsidR="004D6DCC" w:rsidRDefault="004D6DCC">
      <w:pPr>
        <w:rPr>
          <w:rFonts w:ascii="Arial" w:eastAsia="Arial" w:hAnsi="Arial" w:cs="Arial"/>
          <w:sz w:val="22"/>
          <w:szCs w:val="22"/>
        </w:rPr>
      </w:pPr>
    </w:p>
    <w:p w14:paraId="00000007" w14:textId="77777777" w:rsidR="004D6DCC" w:rsidRDefault="00143D4A">
      <w:pPr>
        <w:rPr>
          <w:rFonts w:ascii="Arial" w:eastAsia="Arial" w:hAnsi="Arial" w:cs="Arial"/>
          <w:sz w:val="22"/>
          <w:szCs w:val="22"/>
        </w:rPr>
      </w:pPr>
      <w:r>
        <w:rPr>
          <w:rFonts w:ascii="Arial" w:eastAsia="Arial" w:hAnsi="Arial" w:cs="Arial"/>
          <w:sz w:val="22"/>
          <w:szCs w:val="22"/>
        </w:rPr>
        <w:t>RE:  Regular School Board Meeting, Monday, September 14, 2026</w:t>
      </w:r>
    </w:p>
    <w:p w14:paraId="00000008" w14:textId="77777777" w:rsidR="004D6DCC" w:rsidRDefault="004D6DCC">
      <w:pPr>
        <w:rPr>
          <w:rFonts w:ascii="Arial" w:eastAsia="Arial" w:hAnsi="Arial" w:cs="Arial"/>
          <w:sz w:val="22"/>
          <w:szCs w:val="22"/>
        </w:rPr>
      </w:pPr>
    </w:p>
    <w:p w14:paraId="00000009" w14:textId="77777777" w:rsidR="004D6DCC" w:rsidRDefault="00143D4A">
      <w:pPr>
        <w:rPr>
          <w:rFonts w:ascii="Arial" w:eastAsia="Arial" w:hAnsi="Arial" w:cs="Arial"/>
          <w:sz w:val="22"/>
          <w:szCs w:val="22"/>
        </w:rPr>
      </w:pPr>
      <w:r>
        <w:rPr>
          <w:rFonts w:ascii="Arial" w:eastAsia="Arial" w:hAnsi="Arial" w:cs="Arial"/>
          <w:sz w:val="22"/>
          <w:szCs w:val="22"/>
        </w:rPr>
        <w:t>The Tri-County School Board met for their Regular meeting on September 14, 2026.</w:t>
      </w:r>
    </w:p>
    <w:p w14:paraId="0000000A" w14:textId="77777777" w:rsidR="004D6DCC" w:rsidRDefault="00143D4A">
      <w:pPr>
        <w:rPr>
          <w:rFonts w:ascii="Arial" w:eastAsia="Arial" w:hAnsi="Arial" w:cs="Arial"/>
          <w:sz w:val="22"/>
          <w:szCs w:val="22"/>
        </w:rPr>
      </w:pPr>
      <w:r>
        <w:rPr>
          <w:rFonts w:ascii="Arial" w:eastAsia="Arial" w:hAnsi="Arial" w:cs="Arial"/>
          <w:sz w:val="22"/>
          <w:szCs w:val="22"/>
        </w:rPr>
        <w:t>The following topics were covered:</w:t>
      </w:r>
    </w:p>
    <w:p w14:paraId="0000000B" w14:textId="77777777" w:rsidR="004D6DCC" w:rsidRDefault="00143D4A">
      <w:pPr>
        <w:numPr>
          <w:ilvl w:val="0"/>
          <w:numId w:val="1"/>
        </w:numPr>
        <w:spacing w:before="200" w:line="276" w:lineRule="auto"/>
        <w:rPr>
          <w:rFonts w:ascii="Arial" w:eastAsia="Arial" w:hAnsi="Arial" w:cs="Arial"/>
          <w:sz w:val="22"/>
          <w:szCs w:val="22"/>
        </w:rPr>
      </w:pPr>
      <w:r>
        <w:rPr>
          <w:rFonts w:ascii="Arial" w:eastAsia="Arial" w:hAnsi="Arial" w:cs="Arial"/>
          <w:sz w:val="22"/>
          <w:szCs w:val="22"/>
        </w:rPr>
        <w:t>The board approved the agenda.</w:t>
      </w:r>
    </w:p>
    <w:p w14:paraId="0000000C"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The board approved the minutes for the Regular Board Session and Work Session on August 10, 2026.</w:t>
      </w:r>
    </w:p>
    <w:p w14:paraId="0000000D"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There were no visitor comments.</w:t>
      </w:r>
    </w:p>
    <w:p w14:paraId="0000000E" w14:textId="7448F62C" w:rsidR="004D6DCC" w:rsidRDefault="00143D4A">
      <w:pPr>
        <w:numPr>
          <w:ilvl w:val="0"/>
          <w:numId w:val="1"/>
        </w:numPr>
        <w:rPr>
          <w:rFonts w:ascii="Arial" w:eastAsia="Arial" w:hAnsi="Arial" w:cs="Arial"/>
          <w:sz w:val="22"/>
          <w:szCs w:val="22"/>
        </w:rPr>
      </w:pPr>
      <w:r>
        <w:rPr>
          <w:rFonts w:ascii="Arial" w:eastAsia="Arial" w:hAnsi="Arial" w:cs="Arial"/>
          <w:sz w:val="22"/>
          <w:szCs w:val="22"/>
        </w:rPr>
        <w:t xml:space="preserve">Mr. McCracken presented the Jr/Sr High School Students of the Month: Junior High School: Deanna Golz 7th, Trevor Demerly 8th; English: Marianna Boles; CTE (Agriculture): Gardenia Del Real; Math: Sophia Culp; Personal Finance: Caden Sizemore; Fine Arts (Ceramics): Emma Getz; </w:t>
      </w:r>
      <w:r w:rsidR="00675E93">
        <w:rPr>
          <w:rFonts w:ascii="Arial" w:eastAsia="Arial" w:hAnsi="Arial" w:cs="Arial"/>
          <w:sz w:val="22"/>
          <w:szCs w:val="22"/>
        </w:rPr>
        <w:t>Science: Nakiah</w:t>
      </w:r>
      <w:r>
        <w:rPr>
          <w:rFonts w:ascii="Arial" w:eastAsia="Arial" w:hAnsi="Arial" w:cs="Arial"/>
          <w:sz w:val="22"/>
          <w:szCs w:val="22"/>
        </w:rPr>
        <w:t xml:space="preserve"> DeVault; Health (PE-Weights): Wyatt Geib</w:t>
      </w:r>
    </w:p>
    <w:p w14:paraId="0000000F" w14:textId="77777777" w:rsidR="004D6DCC" w:rsidRDefault="00143D4A">
      <w:pPr>
        <w:numPr>
          <w:ilvl w:val="0"/>
          <w:numId w:val="1"/>
        </w:numPr>
        <w:rPr>
          <w:rFonts w:ascii="Arial" w:eastAsia="Arial" w:hAnsi="Arial" w:cs="Arial"/>
          <w:sz w:val="22"/>
          <w:szCs w:val="22"/>
        </w:rPr>
      </w:pPr>
      <w:r>
        <w:rPr>
          <w:rFonts w:ascii="Arial" w:eastAsia="Arial" w:hAnsi="Arial" w:cs="Arial"/>
          <w:sz w:val="22"/>
          <w:szCs w:val="22"/>
        </w:rPr>
        <w:t>Students of the Month from Mrs. Holly Cook’s 6th grade class at TCI: Hailey Cain and Jaxon Ward</w:t>
      </w:r>
    </w:p>
    <w:p w14:paraId="00000010"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There were no visitor comments. </w:t>
      </w:r>
    </w:p>
    <w:p w14:paraId="00000011"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Under Monthly Reports, Chief Page gave his monthly report. Chief Page informed the board that he attended the FBI-LEEDA Executive Leadership Institute Training. He conducted a Vulnerability Safety assessment at Tri-County Intermediate to be submitted prior to the visit by the Indiana Department of School Safety. He updated the board on the start of installation of the graphics going on windows at the Jr/Sr High School. Chief Page will be attending the second FBI-LEEDA training in the first part of October. Chief Page has continued to monitor the new digital entry system for all buildings. </w:t>
      </w:r>
    </w:p>
    <w:p w14:paraId="00000012"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Under Board Committee Reports, Mr. Geib gave a report on the Ag Advisory Board meeting. </w:t>
      </w:r>
    </w:p>
    <w:p w14:paraId="00000013" w14:textId="0378FDB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Culp reported to the board for Ms. Hall that </w:t>
      </w:r>
      <w:r>
        <w:rPr>
          <w:rFonts w:ascii="Arial" w:eastAsia="Arial" w:hAnsi="Arial" w:cs="Arial"/>
          <w:color w:val="222222"/>
          <w:sz w:val="22"/>
          <w:szCs w:val="22"/>
        </w:rPr>
        <w:t xml:space="preserve">the school year is off to a great start at Tri-County Primary! The Primary school staff have put a great deal of work into setting up consistent routines and schedules and those are well established for our students already. Ms. Hall thanks Mrs. Budde for all of her hard work in making sure transportation plans were accurate and communicated to everyone, and she is thankful for the teachers and bus drivers for their diligence in ensuring everyone is in the right place. She reports that it is the most stressful part of the start to the school year, but transportation has gone very smoothly thanks to everyone's efforts. Tri-County Primary hosted a Parent Information Night and just under forty of families attended to hear information from the classroom teachers. Ms. Taden and Ms. Hall manned a table to help parents sign up for ParentSquare, our new communication platform for PK-6th grade; most of the families who attended had already set up their accounts and shared positive comments about ParentSquare and their appreciation for only having one communication tool to use if they had multiple elementary students. The teachers have been using ParentSquare to post newsletters, reminders, or share pictures from the day. Ms. Hall thanked Mrs. Kelly for helping get ParentSquare launched for us this year.  </w:t>
      </w:r>
    </w:p>
    <w:p w14:paraId="00000014" w14:textId="266FB9D9"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Mrs. Pearson reported to the board that Cross Country and Volleyball have both started. The ILEARN checkpoints will open this week. Tri-County Intermediate grade levels will take the ILEARN checkpoint tests as they are finishing </w:t>
      </w:r>
      <w:r w:rsidR="002400C2">
        <w:rPr>
          <w:rFonts w:ascii="Arial" w:eastAsia="Arial" w:hAnsi="Arial" w:cs="Arial"/>
          <w:sz w:val="22"/>
          <w:szCs w:val="22"/>
        </w:rPr>
        <w:t>q</w:t>
      </w:r>
      <w:r>
        <w:rPr>
          <w:rFonts w:ascii="Arial" w:eastAsia="Arial" w:hAnsi="Arial" w:cs="Arial"/>
          <w:sz w:val="22"/>
          <w:szCs w:val="22"/>
        </w:rPr>
        <w:t xml:space="preserve">uarter </w:t>
      </w:r>
      <w:r w:rsidR="002400C2">
        <w:rPr>
          <w:rFonts w:ascii="Arial" w:eastAsia="Arial" w:hAnsi="Arial" w:cs="Arial"/>
          <w:sz w:val="22"/>
          <w:szCs w:val="22"/>
        </w:rPr>
        <w:t>one</w:t>
      </w:r>
      <w:r>
        <w:rPr>
          <w:rFonts w:ascii="Arial" w:eastAsia="Arial" w:hAnsi="Arial" w:cs="Arial"/>
          <w:sz w:val="22"/>
          <w:szCs w:val="22"/>
        </w:rPr>
        <w:t xml:space="preserve"> standards.</w:t>
      </w:r>
    </w:p>
    <w:p w14:paraId="00000015" w14:textId="1CEEE1EE"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Haskins reported to the board that he wants to thank the Wolcott Main Street for their efforts in sponsoring the Pack the Bus food drive for the backpack program in memory of Darwin Miller and Carl Dilling. The Tri-County community came out this past Saturday to support the program. Mr. Haskins said special thanks to the following individuals: Ms. Patti Stortz - Wolcott Main Street member; Mrs. Kim Hensler - bus transportation, Mrs. Candance Linback - bus transportation and Mr. Bob Shallenberger - unpacking the bus on Saturday in our new area. National School IT Appreciation Day is Tuesday, September 15th.  Mr. Haskins </w:t>
      </w:r>
      <w:r w:rsidR="00AF713D">
        <w:rPr>
          <w:rFonts w:ascii="Arial" w:eastAsia="Arial" w:hAnsi="Arial" w:cs="Arial"/>
          <w:sz w:val="22"/>
          <w:szCs w:val="22"/>
        </w:rPr>
        <w:t>thanked Mrs.</w:t>
      </w:r>
      <w:r>
        <w:rPr>
          <w:rFonts w:ascii="Arial" w:eastAsia="Arial" w:hAnsi="Arial" w:cs="Arial"/>
          <w:sz w:val="22"/>
          <w:szCs w:val="22"/>
        </w:rPr>
        <w:t xml:space="preserve"> Kelly, Mrs. Smith, Mr. Schultz and Mr. Seward for all they </w:t>
      </w:r>
      <w:r>
        <w:rPr>
          <w:rFonts w:ascii="Arial" w:eastAsia="Arial" w:hAnsi="Arial" w:cs="Arial"/>
          <w:sz w:val="22"/>
          <w:szCs w:val="22"/>
        </w:rPr>
        <w:lastRenderedPageBreak/>
        <w:t xml:space="preserve">do to keep technology running in all three buildings and the corporation office. Parent Teacher Conferences for Jr/Sr High School students are this Wednesday from 4:00PM to 8:00PM in the main gym. This is a great chance for the new high school staff members to meet parents/guardians. The juniors and seniors are attending a career fair this Thursday morning at Benton Central. Mr. Haskins stated that he appreciates being invited to this event again this year. Tri-County Jr/Sr High School has 15 </w:t>
      </w:r>
      <w:r w:rsidR="00AF713D">
        <w:rPr>
          <w:rFonts w:ascii="Arial" w:eastAsia="Arial" w:hAnsi="Arial" w:cs="Arial"/>
          <w:sz w:val="22"/>
          <w:szCs w:val="22"/>
        </w:rPr>
        <w:t>work-based</w:t>
      </w:r>
      <w:r>
        <w:rPr>
          <w:rFonts w:ascii="Arial" w:eastAsia="Arial" w:hAnsi="Arial" w:cs="Arial"/>
          <w:sz w:val="22"/>
          <w:szCs w:val="22"/>
        </w:rPr>
        <w:t xml:space="preserve"> learning students currently employed thanks to the new </w:t>
      </w:r>
      <w:r w:rsidR="00AF713D">
        <w:rPr>
          <w:rFonts w:ascii="Arial" w:eastAsia="Arial" w:hAnsi="Arial" w:cs="Arial"/>
          <w:sz w:val="22"/>
          <w:szCs w:val="22"/>
        </w:rPr>
        <w:t>work-based</w:t>
      </w:r>
      <w:r>
        <w:rPr>
          <w:rFonts w:ascii="Arial" w:eastAsia="Arial" w:hAnsi="Arial" w:cs="Arial"/>
          <w:sz w:val="22"/>
          <w:szCs w:val="22"/>
        </w:rPr>
        <w:t xml:space="preserve"> learning program started this school year. Mr. Haskins appreciates Mrs. Hickner’s efforts in organizing and visiting the area businesses to help get things going! Congrats to Mrs. Arvin and Mr. Sterk, who were awarded Pampel Grant funding to help make the CCMA Curriculum and Music Assessment possible. The goal is to make these programs both sustainable past this school year. The ILEARN checkpoint 1 window opened today. The Jr/Sr High School plan is to assess students in both ELA and math the first two weeks in October. The senior breakfast will be on Tuesday, October 13th, with a make-up date on Friday, October 16th, in case of poor weather conditions. Girls </w:t>
      </w:r>
      <w:r w:rsidR="00AF713D">
        <w:rPr>
          <w:rFonts w:ascii="Arial" w:eastAsia="Arial" w:hAnsi="Arial" w:cs="Arial"/>
          <w:sz w:val="22"/>
          <w:szCs w:val="22"/>
        </w:rPr>
        <w:t>golf Midwest</w:t>
      </w:r>
      <w:r>
        <w:rPr>
          <w:rFonts w:ascii="Arial" w:eastAsia="Arial" w:hAnsi="Arial" w:cs="Arial"/>
          <w:sz w:val="22"/>
          <w:szCs w:val="22"/>
        </w:rPr>
        <w:t xml:space="preserve"> Conference is on Tuesday at Sandy Pines in Demotte starting at 4:30PM. Their sectional is at Monticello on Monday, September 21st, at 9:00AM. Co-ed cross country has their senior night on Tuesday at the Remington Town Park starting at 5:30PM. There will be no football game on Friday with South Newton due to the South Newton team only having eight players. Mr. Haskins informed the board that Elijah Williamson, member of the Class of 2026, is attending a welding school in St. Louis to study pipe welding. He is the first student from the Tri-County Jr/Sr High School welding program to further their education in welding. </w:t>
      </w:r>
    </w:p>
    <w:p w14:paraId="00000016"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Under Old Business, the board approved the NEOLA Policies Vol. 38, No. 2 except Policy 31.31.as presented.</w:t>
      </w:r>
    </w:p>
    <w:p w14:paraId="00000017"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Under New Business, the board approved the employment of Marcy Yawn as a cook at Tri-County Intermediate replacing Ms. Lou Blanchette, pending retirement in January 2027.  </w:t>
      </w:r>
    </w:p>
    <w:p w14:paraId="00000018"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The board approved Mr. Shawn McCracken to serve as the designated School Safety Specialist for the 2026-2027 school year.</w:t>
      </w:r>
    </w:p>
    <w:p w14:paraId="00000019"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The board approved the Overnight Field Trip Requests for FFA SOAR October 9th- 11th, FFA Soils Competition October 16th-17th, FFA National Convention October 20th-24th and FFA FIRE Conference November 20th-22nd as presented.</w:t>
      </w:r>
    </w:p>
    <w:p w14:paraId="0000001A"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Mr. Culp did the first reading of the Updated Support Staff Handbook.</w:t>
      </w:r>
    </w:p>
    <w:p w14:paraId="0000001B"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Culp did the first reading of the Cafeteria Policy Updates 8.5.1 School Meal Policy and 8.5.2 Student Refund Policy as presented. </w:t>
      </w:r>
    </w:p>
    <w:p w14:paraId="0000001C"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The board approved the Capital Assets Policy revision as presented</w:t>
      </w:r>
    </w:p>
    <w:p w14:paraId="0000001D" w14:textId="77777777" w:rsidR="004D6DCC" w:rsidRDefault="00143D4A">
      <w:pPr>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The board approved the payroll ratification and claims docket.</w:t>
      </w:r>
    </w:p>
    <w:p w14:paraId="0000001E" w14:textId="77777777" w:rsidR="004D6DCC" w:rsidRDefault="00143D4A">
      <w:pPr>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Under the Superintendent's Report, Mr. Culp reported to the board that the principals collaborated on the development of an updated evaluation rubric modeled after the rubric used for the Superintendent. The proposed rubrics were also presented to the board.</w:t>
      </w:r>
    </w:p>
    <w:p w14:paraId="0000001F"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Culp reported to the board that Tri-County School Corporation was awarded $47,300 with a required local match of $23,650 through the School Safety Grant. Mr. Culp thanked the Indiana Homeland Security for making the grant available. </w:t>
      </w:r>
    </w:p>
    <w:p w14:paraId="00000020"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Culp thanked Mrs. Pearson, Ms. Taden, Mr. McCracken and Chief Page for their work getting prepared for the Tri-County Intermediate School Safety Audit. </w:t>
      </w:r>
    </w:p>
    <w:p w14:paraId="00000021"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Culp presented to the board Mr. Haskins letter regarding the content to pursue a Lilly grant for the school’s backpack program. As part of the grant requirements, the board must be notified of the corporation’s intent to apply. </w:t>
      </w:r>
    </w:p>
    <w:p w14:paraId="00000022"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Mr. Culp presented to the board an independent evidence-based analysis of Indiana public school one page flyer. This flyer is states </w:t>
      </w:r>
      <w:r>
        <w:rPr>
          <w:rFonts w:ascii="Arial" w:eastAsia="Arial" w:hAnsi="Arial" w:cs="Arial"/>
          <w:color w:val="050505"/>
          <w:sz w:val="22"/>
          <w:szCs w:val="22"/>
        </w:rPr>
        <w:t xml:space="preserve">that Indiana ranks #6 nationally in 4th grade reading. Indiana’s 90.23% graduation rate is at a record high and above the national average. The chronic absenteeism has improved for the third consecutive year. Yet Indiana ranks just 38th in per-pupil spending, investing about $3,447 less per student than the national average. The message is important: Indiana public </w:t>
      </w:r>
      <w:r>
        <w:rPr>
          <w:rFonts w:ascii="Arial" w:eastAsia="Arial" w:hAnsi="Arial" w:cs="Arial"/>
          <w:color w:val="050505"/>
          <w:sz w:val="22"/>
          <w:szCs w:val="22"/>
        </w:rPr>
        <w:lastRenderedPageBreak/>
        <w:t xml:space="preserve">schools are not underperforming — they are achieving strong results while operating with fewer resources than many other states. Mr. Culp told the board that this information will be shared with legislators. </w:t>
      </w:r>
    </w:p>
    <w:p w14:paraId="00000023" w14:textId="3EAA3DCD"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Under Visitor Comments on Agenda Item</w:t>
      </w:r>
      <w:r w:rsidR="002C329C">
        <w:rPr>
          <w:rFonts w:ascii="Arial" w:eastAsia="Arial" w:hAnsi="Arial" w:cs="Arial"/>
          <w:sz w:val="22"/>
          <w:szCs w:val="22"/>
        </w:rPr>
        <w:t>s</w:t>
      </w:r>
      <w:r>
        <w:rPr>
          <w:rFonts w:ascii="Arial" w:eastAsia="Arial" w:hAnsi="Arial" w:cs="Arial"/>
          <w:sz w:val="22"/>
          <w:szCs w:val="22"/>
        </w:rPr>
        <w:t xml:space="preserve">, Mrs. Tieke asked clarifying questions over agenda items. Mr. Culp answered her questions. </w:t>
      </w:r>
    </w:p>
    <w:p w14:paraId="00000024" w14:textId="77777777" w:rsidR="004D6DCC" w:rsidRDefault="00143D4A">
      <w:pPr>
        <w:numPr>
          <w:ilvl w:val="0"/>
          <w:numId w:val="1"/>
        </w:numPr>
        <w:spacing w:line="276" w:lineRule="auto"/>
        <w:rPr>
          <w:rFonts w:ascii="Arial" w:eastAsia="Arial" w:hAnsi="Arial" w:cs="Arial"/>
          <w:sz w:val="22"/>
          <w:szCs w:val="22"/>
        </w:rPr>
      </w:pPr>
      <w:r>
        <w:rPr>
          <w:rFonts w:ascii="Arial" w:eastAsia="Arial" w:hAnsi="Arial" w:cs="Arial"/>
          <w:sz w:val="22"/>
          <w:szCs w:val="22"/>
        </w:rPr>
        <w:t>The next board meeting will be October 12, 2026.</w:t>
      </w:r>
    </w:p>
    <w:sectPr w:rsidR="004D6DCC">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BC05CF6-5A45-4693-98C1-E5152C87AC6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6EE9B6B-AF24-4A16-BC0F-20FE7BA3D1B8}"/>
  </w:font>
  <w:font w:name="Cambria">
    <w:panose1 w:val="02040503050406030204"/>
    <w:charset w:val="00"/>
    <w:family w:val="roman"/>
    <w:pitch w:val="variable"/>
    <w:sig w:usb0="E00006FF" w:usb1="420024FF" w:usb2="02000000" w:usb3="00000000" w:csb0="0000019F" w:csb1="00000000"/>
    <w:embedRegular r:id="rId3" w:fontKey="{63ED06AB-8A75-474A-91D7-5DAF52C1FFE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2868"/>
    <w:multiLevelType w:val="multilevel"/>
    <w:tmpl w:val="A26691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17116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DCC"/>
    <w:rsid w:val="00143D4A"/>
    <w:rsid w:val="002400C2"/>
    <w:rsid w:val="002A3D21"/>
    <w:rsid w:val="002C329C"/>
    <w:rsid w:val="004D6DCC"/>
    <w:rsid w:val="00675E93"/>
    <w:rsid w:val="00AF713D"/>
    <w:rsid w:val="00E123B8"/>
    <w:rsid w:val="00F17BCF"/>
    <w:rsid w:val="00F8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DF41"/>
  <w15:docId w15:val="{BDD00810-6A5F-45C3-8F7A-5E024AE27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ind w:left="720"/>
      <w:outlineLvl w:val="0"/>
    </w:pPr>
    <w:rPr>
      <w:u w:val="single"/>
    </w:rPr>
  </w:style>
  <w:style w:type="paragraph" w:styleId="Heading2">
    <w:name w:val="heading 2"/>
    <w:basedOn w:val="Normal"/>
    <w:next w:val="Normal"/>
    <w:uiPriority w:val="9"/>
    <w:semiHidden/>
    <w:unhideWhenUsed/>
    <w:qFormat/>
    <w:pPr>
      <w:keepNext/>
      <w:ind w:left="360"/>
      <w:outlineLvl w:val="1"/>
    </w:pPr>
    <w:rPr>
      <w:u w:val="single"/>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1271</Words>
  <Characters>7246</Characters>
  <Application>Microsoft Office Word</Application>
  <DocSecurity>0</DocSecurity>
  <Lines>60</Lines>
  <Paragraphs>16</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Kristine Cain</cp:lastModifiedBy>
  <cp:revision>7</cp:revision>
  <dcterms:created xsi:type="dcterms:W3CDTF">2026-09-23T18:29:00Z</dcterms:created>
  <dcterms:modified xsi:type="dcterms:W3CDTF">2026-09-30T13:34:00Z</dcterms:modified>
</cp:coreProperties>
</file>